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2020年主题出版重点出版物申报表</w:t>
      </w:r>
    </w:p>
    <w:tbl>
      <w:tblPr>
        <w:tblStyle w:val="3"/>
        <w:tblpPr w:leftFromText="180" w:rightFromText="180" w:vertAnchor="text" w:horzAnchor="page" w:tblpX="1444" w:tblpY="60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790"/>
        <w:gridCol w:w="2227"/>
        <w:gridCol w:w="1810"/>
        <w:gridCol w:w="780"/>
        <w:gridCol w:w="820"/>
        <w:gridCol w:w="840"/>
        <w:gridCol w:w="1630"/>
        <w:gridCol w:w="1550"/>
        <w:gridCol w:w="1390"/>
        <w:gridCol w:w="823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序号</w:t>
            </w:r>
          </w:p>
        </w:tc>
        <w:tc>
          <w:tcPr>
            <w:tcW w:w="79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作品名称</w:t>
            </w:r>
          </w:p>
        </w:tc>
        <w:tc>
          <w:tcPr>
            <w:tcW w:w="222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著作责任人简介(100字以内)</w:t>
            </w:r>
          </w:p>
        </w:tc>
        <w:tc>
          <w:tcPr>
            <w:tcW w:w="181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内容提要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(300字以内)</w:t>
            </w: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出版规模</w:t>
            </w: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出版时间</w:t>
            </w:r>
          </w:p>
        </w:tc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进度安排</w:t>
            </w:r>
          </w:p>
        </w:tc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责任编辑及联系方式</w:t>
            </w:r>
          </w:p>
        </w:tc>
        <w:tc>
          <w:tcPr>
            <w:tcW w:w="155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作品类型（图书/音像制品/电子出版物）</w:t>
            </w:r>
          </w:p>
        </w:tc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材料形态（样本/样稿）</w:t>
            </w:r>
          </w:p>
        </w:tc>
        <w:tc>
          <w:tcPr>
            <w:tcW w:w="82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选题类别</w:t>
            </w:r>
          </w:p>
        </w:tc>
        <w:tc>
          <w:tcPr>
            <w:tcW w:w="10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音像电子出版物载体形式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227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1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8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4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63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55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3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3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056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227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1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8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4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63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55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3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3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056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227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1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8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4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63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55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3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3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056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227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1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8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4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63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55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3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3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056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2227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81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78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4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63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55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390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823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056" w:type="dxa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</w:tbl>
    <w:p>
      <w:pPr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出版单位：（印章）             主管部门：（印章）         四川省委宣传部：（印章）</w:t>
      </w:r>
    </w:p>
    <w:p>
      <w:pPr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填表说明：</w:t>
      </w:r>
    </w:p>
    <w:p>
      <w:pPr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1.申报表各项均为必填项。</w:t>
      </w:r>
    </w:p>
    <w:p>
      <w:pPr>
        <w:numPr>
          <w:ilvl w:val="0"/>
          <w:numId w:val="1"/>
        </w:numPr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“内容提要”一栏，填写不得超过300字。“出版规模”一栏，图书为册数（单册图书请填1册，丛书填报实际册数）和全部书稿字数（单位为万字），音像制品为盘片张数和时长，电子出版物为容量，“出版时间”一栏，填写格式为“X年X月”。“进度安排”一栏，填写组稿、三审三校、重大选题备案等工作进度及计划时间表。</w:t>
      </w:r>
    </w:p>
    <w:p>
      <w:pPr>
        <w:numPr>
          <w:ilvl w:val="0"/>
          <w:numId w:val="1"/>
        </w:numPr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“选题类别”一栏，按照“选题重点”所分类别填写。</w:t>
      </w:r>
    </w:p>
    <w:p>
      <w:pPr>
        <w:numPr>
          <w:ilvl w:val="0"/>
          <w:numId w:val="1"/>
        </w:numPr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音像电子出版物载体形式包括：CD、VCD、DVD、CD-ROM、DVD-ROM、移动硬盘等。</w:t>
      </w:r>
    </w:p>
    <w:p>
      <w:pPr>
        <w:jc w:val="left"/>
        <w:rPr>
          <w:rFonts w:ascii="Times New Roman" w:hAnsi="Times New Roman" w:eastAsia="仿宋" w:cs="Times New Roman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49C5B91"/>
    <w:multiLevelType w:val="singleLevel"/>
    <w:tmpl w:val="D49C5B9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E56C3"/>
    <w:rsid w:val="2A7E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